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附件：施工招标文件</w:t>
      </w:r>
    </w:p>
    <w:p>
      <w:pPr>
        <w:pStyle w:val="8"/>
        <w:widowControl/>
        <w:ind w:firstLine="480"/>
        <w:jc w:val="left"/>
      </w:pPr>
      <w:r>
        <w:rPr>
          <w:rFonts w:hint="eastAsia"/>
        </w:rPr>
        <w:t>1、规格和配置要求</w:t>
      </w:r>
      <w:bookmarkStart w:id="0" w:name="_GoBack"/>
      <w:bookmarkEnd w:id="0"/>
    </w:p>
    <w:tbl>
      <w:tblPr>
        <w:tblStyle w:val="6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8"/>
              <w:widowControl/>
              <w:ind w:firstLine="0" w:firstLineChars="0"/>
              <w:jc w:val="left"/>
            </w:pPr>
            <w:r>
              <w:drawing>
                <wp:inline distT="0" distB="0" distL="0" distR="0">
                  <wp:extent cx="5267325" cy="3952875"/>
                  <wp:effectExtent l="19050" t="0" r="9525" b="0"/>
                  <wp:docPr id="1" name="图片 1" descr="E:\01实施项目\2019\20190416移动贩卖亭\微型无人超市图片\室外\IMG_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\01实施项目\2019\20190416移动贩卖亭\微型无人超市图片\室外\IMG_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pStyle w:val="8"/>
              <w:widowControl/>
              <w:ind w:firstLine="0" w:firstLineChars="0"/>
              <w:jc w:val="center"/>
            </w:pPr>
            <w:r>
              <w:rPr>
                <w:rFonts w:hint="eastAsia"/>
              </w:rPr>
              <w:t>移动贩卖机参考实样图</w:t>
            </w:r>
          </w:p>
        </w:tc>
      </w:tr>
    </w:tbl>
    <w:p>
      <w:pPr>
        <w:pStyle w:val="8"/>
        <w:widowControl/>
        <w:ind w:firstLine="480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）移动贩卖亭尺寸：3</w:t>
      </w:r>
      <w:r>
        <w:t>000*</w:t>
      </w:r>
      <w:r>
        <w:rPr>
          <w:rFonts w:hint="eastAsia"/>
        </w:rPr>
        <w:t>3</w:t>
      </w:r>
      <w:r>
        <w:t>000</w:t>
      </w:r>
      <w:r>
        <w:rPr>
          <w:rFonts w:hint="eastAsia"/>
        </w:rPr>
        <w:t>*32</w:t>
      </w:r>
      <w:r>
        <w:t>00mm</w:t>
      </w:r>
      <w:r>
        <w:rPr>
          <w:rFonts w:hint="eastAsia"/>
        </w:rPr>
        <w:t>，顶部设置店招安装钢结构（按图），所有结构件采用螺栓或者卡扣连接方式，便于拆装运输；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）钢构件主骨架厚度4.5mm，其余构件厚度均为4.0mm，彩钢板厚度2.0mm，木材需防腐处理，钢构件黑色油漆氟碳喷涂处理，玻璃采用钢化玻璃；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）门采用钢制防盗门，尺寸700*2200mm，三面设置防雨卷帘和遮阳棚，敞开的两面安装电动卷帘；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（4）外部电源总线为6</w:t>
      </w:r>
      <w:r>
        <w:t>mm2</w:t>
      </w:r>
      <w:r>
        <w:rPr>
          <w:rFonts w:hint="eastAsia"/>
        </w:rPr>
        <w:t>三芯铜线进线。发包方就近提供接电接驳点，实际距离请查看现场后，包含在报价中；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（5）室内配置配电箱及电表；五孔插座7个，主要用于冰柜、冰箱、微波炉、烤箱、取暖器或者电风扇等；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（6）照明采用雷士或飞利浦；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（7）如设置在草地上的，需施工4个底脚混凝土</w:t>
      </w:r>
      <w:r>
        <w:t>基础施工</w:t>
      </w:r>
      <w:r>
        <w:rPr>
          <w:rFonts w:hint="eastAsia"/>
        </w:rPr>
        <w:t>（400*400*600mm）及顾客购买的平台，相关材料及施工费用一并包含在报价单中。</w:t>
      </w:r>
    </w:p>
    <w:p>
      <w:pPr>
        <w:pStyle w:val="8"/>
        <w:widowControl/>
        <w:ind w:left="105" w:leftChars="50" w:firstLine="360" w:firstLineChars="150"/>
        <w:jc w:val="left"/>
      </w:pPr>
      <w:r>
        <w:rPr>
          <w:rFonts w:hint="eastAsia"/>
        </w:rPr>
        <w:t>2、图纸如下</w:t>
      </w:r>
    </w:p>
    <w:p>
      <w:pPr>
        <w:pStyle w:val="8"/>
        <w:widowControl/>
        <w:ind w:firstLine="0" w:firstLineChars="0"/>
        <w:jc w:val="left"/>
      </w:pPr>
      <w:r>
        <w:object>
          <v:shape id="_x0000_i1025" o:spt="75" type="#_x0000_t75" style="height:289.5pt;width:410.2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AcroExch.Document.DC" ShapeID="_x0000_i1025" DrawAspect="Content" ObjectID="_1468075725" r:id="rId5">
            <o:LockedField>false</o:LockedField>
          </o:OLEObject>
        </w:object>
      </w:r>
    </w:p>
    <w:p>
      <w:pPr>
        <w:pStyle w:val="8"/>
        <w:widowControl/>
        <w:ind w:firstLine="0" w:firstLineChars="0"/>
        <w:jc w:val="left"/>
      </w:pPr>
      <w:r>
        <w:object>
          <v:shape id="_x0000_i1026" o:spt="75" type="#_x0000_t75" style="height:294pt;width:415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AcroExch.Document.DC" ShapeID="_x0000_i1026" DrawAspect="Content" ObjectID="_1468075726" r:id="rId7">
            <o:LockedField>false</o:LockedField>
          </o:OLEObject>
        </w:object>
      </w:r>
    </w:p>
    <w:p>
      <w:pPr>
        <w:pStyle w:val="8"/>
        <w:widowControl/>
        <w:ind w:firstLine="0" w:firstLineChars="0"/>
        <w:jc w:val="left"/>
      </w:pPr>
      <w:r>
        <w:object>
          <v:shape id="_x0000_i1027" o:spt="75" type="#_x0000_t75" style="height:294pt;width:415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AcroExch.Document.DC" ShapeID="_x0000_i1027" DrawAspect="Content" ObjectID="_1468075727" r:id="rId9">
            <o:LockedField>false</o:LockedField>
          </o:OLEObject>
        </w:object>
      </w:r>
      <w:r>
        <w:object>
          <v:shape id="_x0000_i1028" o:spt="75" type="#_x0000_t75" style="height:294pt;width:415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AcroExch.Document.DC" ShapeID="_x0000_i1028" DrawAspect="Content" ObjectID="_1468075728" r:id="rId11">
            <o:LockedField>false</o:LockedField>
          </o:OLEObject>
        </w:object>
      </w:r>
      <w:r>
        <w:object>
          <v:shape id="_x0000_i1029" o:spt="75" type="#_x0000_t75" style="height:293.25pt;width:415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AcroExch.Document.DC" ShapeID="_x0000_i1029" DrawAspect="Content" ObjectID="_1468075729" r:id="rId13">
            <o:LockedField>false</o:LockedField>
          </o:OLEObject>
        </w:object>
      </w:r>
      <w:r>
        <w:rPr>
          <w:rFonts w:hint="eastAsia"/>
        </w:rPr>
        <w:t xml:space="preserve">    3、其他要求</w:t>
      </w:r>
    </w:p>
    <w:p>
      <w:pPr>
        <w:pStyle w:val="8"/>
        <w:widowControl/>
        <w:ind w:firstLine="465" w:firstLineChars="0"/>
        <w:jc w:val="left"/>
      </w:pPr>
      <w:r>
        <w:rPr>
          <w:rFonts w:hint="eastAsia"/>
        </w:rPr>
        <w:t>3.1施工现场保持整洁，随时清理；</w:t>
      </w:r>
    </w:p>
    <w:p>
      <w:pPr>
        <w:pStyle w:val="8"/>
        <w:widowControl/>
        <w:ind w:firstLine="465" w:firstLineChars="0"/>
        <w:jc w:val="left"/>
      </w:pPr>
      <w:r>
        <w:rPr>
          <w:rFonts w:hint="eastAsia"/>
        </w:rPr>
        <w:t>3.2运输吊装时需设置警戒带；</w:t>
      </w:r>
    </w:p>
    <w:p>
      <w:pPr>
        <w:pStyle w:val="8"/>
        <w:widowControl/>
        <w:ind w:firstLine="465" w:firstLineChars="0"/>
        <w:jc w:val="left"/>
      </w:pPr>
      <w:r>
        <w:rPr>
          <w:rFonts w:hint="eastAsia"/>
        </w:rPr>
        <w:t>3.3注意施工设备的用电安全。</w:t>
      </w:r>
    </w:p>
    <w:p>
      <w:pPr>
        <w:pStyle w:val="8"/>
        <w:widowControl/>
        <w:ind w:firstLine="465" w:firstLineChars="0"/>
        <w:jc w:val="left"/>
      </w:pPr>
      <w:r>
        <w:rPr>
          <w:rFonts w:hint="eastAsia"/>
        </w:rPr>
        <w:t>4、报价清单</w:t>
      </w:r>
    </w:p>
    <w:tbl>
      <w:tblPr>
        <w:tblStyle w:val="5"/>
        <w:tblW w:w="8471" w:type="dxa"/>
        <w:jc w:val="center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2183"/>
        <w:gridCol w:w="659"/>
        <w:gridCol w:w="812"/>
        <w:gridCol w:w="816"/>
        <w:gridCol w:w="850"/>
        <w:gridCol w:w="249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847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移动贩卖亭报价清单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编号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工程项目及材料品牌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8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单价（元）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金额（元）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工艺标准及用材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47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钢骨架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个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镀锌钢管加工、焊制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50厚夹芯板盖顶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平米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9.00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50厚夹芯板盖顶、打胶防水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立面镀锌板封面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平米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立面镀锌板封面加工、焊制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钢板折弯雨水沟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12.00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钢板折弯雨水沟加工、焊制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广告框及铝塑底板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平米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7.20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广告框及铝塑底板加工、焊制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90°组件安装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个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12.00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90°组件安装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钢结构氟碳喷涂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项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钢结构黑色氟碳喷涂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防护木地面地板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平米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9.00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25*100防护木地面地板，可拆卸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碳化木装饰板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平米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12.00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20*80碳化木装饰板，可拆卸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木饰面油漆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平米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30.00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木饰面清水油漆喷涂二遍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售货台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4.50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免漆板立架，不锈钢台面安装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活动吧台翻板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项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木饰面活动吧台翻板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防盗门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樘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钢制防盗门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油布雨棚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9.00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油布雨棚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防雨卷帘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米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9.00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防雨卷帘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17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钢化玻璃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项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12厚钢化玻璃安装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室内电源，插座布线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项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室内电源，插座布线（不包含室外电源线）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19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轨道灯安装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个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9.00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轨道灯安装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插座开关面板安装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个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7.00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插座开关面板安装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21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室内配电箱安装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只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室内配电箱安装（配电表）、室外进线电缆等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22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室外基础及组装人工等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项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组装人工、室外基础、顾客购买平台等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23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成品半成品运输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项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成品半成品运输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24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电动卷帘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套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 xml:space="preserve">2.00 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电动卷帘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2D69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2D69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小计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2D69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元</w:t>
            </w: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C2D69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C2D69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2D69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2D69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47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一、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工程直接费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8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一=小计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二、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工程管理费  %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一*  %=二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三、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税金  %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增值税专用发票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6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四、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总造价</w:t>
            </w:r>
          </w:p>
        </w:tc>
        <w:tc>
          <w:tcPr>
            <w:tcW w:w="6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元</w:t>
            </w:r>
          </w:p>
        </w:tc>
        <w:tc>
          <w:tcPr>
            <w:tcW w:w="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　</w:t>
            </w:r>
          </w:p>
        </w:tc>
        <w:tc>
          <w:tcPr>
            <w:tcW w:w="24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一+二+三=四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47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　</w:t>
            </w:r>
          </w:p>
        </w:tc>
      </w:tr>
    </w:tbl>
    <w:p>
      <w:pPr>
        <w:pStyle w:val="8"/>
        <w:widowControl/>
        <w:ind w:firstLine="0" w:firstLineChars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03B9"/>
    <w:rsid w:val="0001322B"/>
    <w:rsid w:val="000206F5"/>
    <w:rsid w:val="00024F51"/>
    <w:rsid w:val="00025164"/>
    <w:rsid w:val="00040408"/>
    <w:rsid w:val="000434A9"/>
    <w:rsid w:val="00073363"/>
    <w:rsid w:val="00074DCC"/>
    <w:rsid w:val="000A14A7"/>
    <w:rsid w:val="000D11FC"/>
    <w:rsid w:val="000D2D56"/>
    <w:rsid w:val="000E03A1"/>
    <w:rsid w:val="000E053D"/>
    <w:rsid w:val="000E6C22"/>
    <w:rsid w:val="000F35B3"/>
    <w:rsid w:val="000F6092"/>
    <w:rsid w:val="000F668E"/>
    <w:rsid w:val="00101DA3"/>
    <w:rsid w:val="00101E0A"/>
    <w:rsid w:val="0011127A"/>
    <w:rsid w:val="00112651"/>
    <w:rsid w:val="00125FD4"/>
    <w:rsid w:val="00151AF6"/>
    <w:rsid w:val="0015718A"/>
    <w:rsid w:val="0017118E"/>
    <w:rsid w:val="00184212"/>
    <w:rsid w:val="001974FF"/>
    <w:rsid w:val="00197857"/>
    <w:rsid w:val="001C3032"/>
    <w:rsid w:val="001D27AB"/>
    <w:rsid w:val="001D29AC"/>
    <w:rsid w:val="001D7714"/>
    <w:rsid w:val="001E29A1"/>
    <w:rsid w:val="001E6D54"/>
    <w:rsid w:val="001E7C7B"/>
    <w:rsid w:val="001F40F1"/>
    <w:rsid w:val="00202D6B"/>
    <w:rsid w:val="00203F23"/>
    <w:rsid w:val="00204057"/>
    <w:rsid w:val="002065B9"/>
    <w:rsid w:val="0022060C"/>
    <w:rsid w:val="0022301F"/>
    <w:rsid w:val="002308B0"/>
    <w:rsid w:val="00234677"/>
    <w:rsid w:val="00240B32"/>
    <w:rsid w:val="00247129"/>
    <w:rsid w:val="0025197E"/>
    <w:rsid w:val="00256A47"/>
    <w:rsid w:val="00262C36"/>
    <w:rsid w:val="00270A5B"/>
    <w:rsid w:val="00281314"/>
    <w:rsid w:val="00293507"/>
    <w:rsid w:val="002A02FD"/>
    <w:rsid w:val="002B2B0C"/>
    <w:rsid w:val="002C7D5B"/>
    <w:rsid w:val="002D2329"/>
    <w:rsid w:val="002D47A9"/>
    <w:rsid w:val="002E438A"/>
    <w:rsid w:val="00315C1C"/>
    <w:rsid w:val="00341520"/>
    <w:rsid w:val="00341BD0"/>
    <w:rsid w:val="0034431C"/>
    <w:rsid w:val="0034771B"/>
    <w:rsid w:val="0035286C"/>
    <w:rsid w:val="00365056"/>
    <w:rsid w:val="00384CF2"/>
    <w:rsid w:val="00392865"/>
    <w:rsid w:val="003A79BD"/>
    <w:rsid w:val="003B3ACD"/>
    <w:rsid w:val="003B3F3B"/>
    <w:rsid w:val="003B52FC"/>
    <w:rsid w:val="003C1930"/>
    <w:rsid w:val="003D7775"/>
    <w:rsid w:val="003E0A5A"/>
    <w:rsid w:val="003F005F"/>
    <w:rsid w:val="004050FA"/>
    <w:rsid w:val="004057F6"/>
    <w:rsid w:val="0041606F"/>
    <w:rsid w:val="00440598"/>
    <w:rsid w:val="00453C0A"/>
    <w:rsid w:val="00455178"/>
    <w:rsid w:val="00460559"/>
    <w:rsid w:val="00462FA0"/>
    <w:rsid w:val="00465609"/>
    <w:rsid w:val="00465D5D"/>
    <w:rsid w:val="004709CF"/>
    <w:rsid w:val="004737E2"/>
    <w:rsid w:val="0048090A"/>
    <w:rsid w:val="004908A9"/>
    <w:rsid w:val="00497560"/>
    <w:rsid w:val="004A5A82"/>
    <w:rsid w:val="004A644E"/>
    <w:rsid w:val="004B788E"/>
    <w:rsid w:val="004D393F"/>
    <w:rsid w:val="004E1502"/>
    <w:rsid w:val="004E2F9E"/>
    <w:rsid w:val="00502327"/>
    <w:rsid w:val="00510671"/>
    <w:rsid w:val="00512F40"/>
    <w:rsid w:val="005360EB"/>
    <w:rsid w:val="00541377"/>
    <w:rsid w:val="0054664C"/>
    <w:rsid w:val="00553794"/>
    <w:rsid w:val="00555C26"/>
    <w:rsid w:val="0056500A"/>
    <w:rsid w:val="00566C57"/>
    <w:rsid w:val="0057012D"/>
    <w:rsid w:val="00576E29"/>
    <w:rsid w:val="0057783E"/>
    <w:rsid w:val="005920D6"/>
    <w:rsid w:val="00592B01"/>
    <w:rsid w:val="0059353F"/>
    <w:rsid w:val="005A6024"/>
    <w:rsid w:val="005B4C37"/>
    <w:rsid w:val="005B592A"/>
    <w:rsid w:val="005E20E4"/>
    <w:rsid w:val="005F2679"/>
    <w:rsid w:val="00605125"/>
    <w:rsid w:val="00605CE0"/>
    <w:rsid w:val="00610B88"/>
    <w:rsid w:val="006127E8"/>
    <w:rsid w:val="0061417C"/>
    <w:rsid w:val="00615436"/>
    <w:rsid w:val="006221BE"/>
    <w:rsid w:val="00641F2E"/>
    <w:rsid w:val="00657157"/>
    <w:rsid w:val="00660AEE"/>
    <w:rsid w:val="00662B42"/>
    <w:rsid w:val="0066464D"/>
    <w:rsid w:val="00667108"/>
    <w:rsid w:val="00667718"/>
    <w:rsid w:val="00672EBE"/>
    <w:rsid w:val="00676D69"/>
    <w:rsid w:val="00680644"/>
    <w:rsid w:val="006837B5"/>
    <w:rsid w:val="00684E0C"/>
    <w:rsid w:val="0068620D"/>
    <w:rsid w:val="0069761C"/>
    <w:rsid w:val="006A2AFA"/>
    <w:rsid w:val="006A6403"/>
    <w:rsid w:val="006B06D4"/>
    <w:rsid w:val="006D5377"/>
    <w:rsid w:val="006E1C7E"/>
    <w:rsid w:val="006F0694"/>
    <w:rsid w:val="007043C7"/>
    <w:rsid w:val="00720556"/>
    <w:rsid w:val="00725579"/>
    <w:rsid w:val="00742A26"/>
    <w:rsid w:val="007446C0"/>
    <w:rsid w:val="00745A12"/>
    <w:rsid w:val="007771EF"/>
    <w:rsid w:val="00786B3F"/>
    <w:rsid w:val="00793AD8"/>
    <w:rsid w:val="007A3458"/>
    <w:rsid w:val="007B5EA9"/>
    <w:rsid w:val="007C154A"/>
    <w:rsid w:val="007C1B93"/>
    <w:rsid w:val="007D1C88"/>
    <w:rsid w:val="007D3775"/>
    <w:rsid w:val="007D673D"/>
    <w:rsid w:val="007F75B4"/>
    <w:rsid w:val="007F76CD"/>
    <w:rsid w:val="00805F16"/>
    <w:rsid w:val="00810397"/>
    <w:rsid w:val="0081405D"/>
    <w:rsid w:val="00821469"/>
    <w:rsid w:val="00822A3C"/>
    <w:rsid w:val="00841D13"/>
    <w:rsid w:val="00843E22"/>
    <w:rsid w:val="00845AF9"/>
    <w:rsid w:val="00860611"/>
    <w:rsid w:val="0086530A"/>
    <w:rsid w:val="008706A4"/>
    <w:rsid w:val="00880FF3"/>
    <w:rsid w:val="008B48F1"/>
    <w:rsid w:val="008D289A"/>
    <w:rsid w:val="008E32DD"/>
    <w:rsid w:val="0090528D"/>
    <w:rsid w:val="0093419F"/>
    <w:rsid w:val="009342B4"/>
    <w:rsid w:val="009365B0"/>
    <w:rsid w:val="0094755C"/>
    <w:rsid w:val="009507A6"/>
    <w:rsid w:val="0098054D"/>
    <w:rsid w:val="009866ED"/>
    <w:rsid w:val="009877D2"/>
    <w:rsid w:val="00994560"/>
    <w:rsid w:val="00996BE6"/>
    <w:rsid w:val="009A3817"/>
    <w:rsid w:val="009B23BC"/>
    <w:rsid w:val="009B6BFA"/>
    <w:rsid w:val="009C1B50"/>
    <w:rsid w:val="009C69F2"/>
    <w:rsid w:val="009D651B"/>
    <w:rsid w:val="00A0487B"/>
    <w:rsid w:val="00A16CBB"/>
    <w:rsid w:val="00A16F69"/>
    <w:rsid w:val="00A31F3B"/>
    <w:rsid w:val="00A60C38"/>
    <w:rsid w:val="00A64C06"/>
    <w:rsid w:val="00A71158"/>
    <w:rsid w:val="00A72CAA"/>
    <w:rsid w:val="00A72DA1"/>
    <w:rsid w:val="00AB09F1"/>
    <w:rsid w:val="00AB1025"/>
    <w:rsid w:val="00AB15F1"/>
    <w:rsid w:val="00AB4C29"/>
    <w:rsid w:val="00AB6EBB"/>
    <w:rsid w:val="00AD0D10"/>
    <w:rsid w:val="00AE1443"/>
    <w:rsid w:val="00AE6EA6"/>
    <w:rsid w:val="00AF30EE"/>
    <w:rsid w:val="00AF7392"/>
    <w:rsid w:val="00B01531"/>
    <w:rsid w:val="00B115C2"/>
    <w:rsid w:val="00B12562"/>
    <w:rsid w:val="00B14E02"/>
    <w:rsid w:val="00B479C7"/>
    <w:rsid w:val="00B55A3D"/>
    <w:rsid w:val="00B60C56"/>
    <w:rsid w:val="00B70C4B"/>
    <w:rsid w:val="00B72AA0"/>
    <w:rsid w:val="00B72C1A"/>
    <w:rsid w:val="00B75AAE"/>
    <w:rsid w:val="00B92C80"/>
    <w:rsid w:val="00B97CDC"/>
    <w:rsid w:val="00BA2610"/>
    <w:rsid w:val="00BC532B"/>
    <w:rsid w:val="00BC585E"/>
    <w:rsid w:val="00BD0EAC"/>
    <w:rsid w:val="00BF585A"/>
    <w:rsid w:val="00BF5920"/>
    <w:rsid w:val="00C1088F"/>
    <w:rsid w:val="00C12895"/>
    <w:rsid w:val="00C1660B"/>
    <w:rsid w:val="00C1777F"/>
    <w:rsid w:val="00C22030"/>
    <w:rsid w:val="00C62454"/>
    <w:rsid w:val="00C85C3B"/>
    <w:rsid w:val="00C85C65"/>
    <w:rsid w:val="00CA07CE"/>
    <w:rsid w:val="00CA59D2"/>
    <w:rsid w:val="00CB085C"/>
    <w:rsid w:val="00CD3C1F"/>
    <w:rsid w:val="00CD4E3C"/>
    <w:rsid w:val="00CE5F40"/>
    <w:rsid w:val="00CF0A80"/>
    <w:rsid w:val="00CF2FC1"/>
    <w:rsid w:val="00D06F89"/>
    <w:rsid w:val="00D108C9"/>
    <w:rsid w:val="00D15940"/>
    <w:rsid w:val="00D212AF"/>
    <w:rsid w:val="00D47CE1"/>
    <w:rsid w:val="00D530A4"/>
    <w:rsid w:val="00D55869"/>
    <w:rsid w:val="00D668CC"/>
    <w:rsid w:val="00D66F5C"/>
    <w:rsid w:val="00D6742C"/>
    <w:rsid w:val="00D73C33"/>
    <w:rsid w:val="00D75240"/>
    <w:rsid w:val="00D816F3"/>
    <w:rsid w:val="00D82358"/>
    <w:rsid w:val="00D9180D"/>
    <w:rsid w:val="00D96B42"/>
    <w:rsid w:val="00DA2ADB"/>
    <w:rsid w:val="00DB014B"/>
    <w:rsid w:val="00DC4F86"/>
    <w:rsid w:val="00DC6C39"/>
    <w:rsid w:val="00DD285A"/>
    <w:rsid w:val="00DD38A5"/>
    <w:rsid w:val="00DD689C"/>
    <w:rsid w:val="00DF0E27"/>
    <w:rsid w:val="00E43D64"/>
    <w:rsid w:val="00E50826"/>
    <w:rsid w:val="00E6187D"/>
    <w:rsid w:val="00E637F0"/>
    <w:rsid w:val="00E85326"/>
    <w:rsid w:val="00E9442B"/>
    <w:rsid w:val="00EA0781"/>
    <w:rsid w:val="00EB3E4E"/>
    <w:rsid w:val="00EB4D28"/>
    <w:rsid w:val="00EC0F12"/>
    <w:rsid w:val="00ED3561"/>
    <w:rsid w:val="00EE1B3D"/>
    <w:rsid w:val="00EE1EF2"/>
    <w:rsid w:val="00EE5D04"/>
    <w:rsid w:val="00F129B6"/>
    <w:rsid w:val="00F12D8D"/>
    <w:rsid w:val="00F1405E"/>
    <w:rsid w:val="00F203B9"/>
    <w:rsid w:val="00F225E6"/>
    <w:rsid w:val="00F22D2F"/>
    <w:rsid w:val="00F23574"/>
    <w:rsid w:val="00F345A4"/>
    <w:rsid w:val="00F35F0D"/>
    <w:rsid w:val="00F45B34"/>
    <w:rsid w:val="00F80C2C"/>
    <w:rsid w:val="00F835E5"/>
    <w:rsid w:val="00F83C4D"/>
    <w:rsid w:val="00F87ABC"/>
    <w:rsid w:val="00FA658D"/>
    <w:rsid w:val="00FB16AD"/>
    <w:rsid w:val="00FB4724"/>
    <w:rsid w:val="00FB5EBE"/>
    <w:rsid w:val="00FD1FE1"/>
    <w:rsid w:val="00FD2639"/>
    <w:rsid w:val="00FE739B"/>
    <w:rsid w:val="00FF634D"/>
    <w:rsid w:val="02570176"/>
    <w:rsid w:val="0C2D0F93"/>
    <w:rsid w:val="1FC30C03"/>
    <w:rsid w:val="25645269"/>
    <w:rsid w:val="283A2774"/>
    <w:rsid w:val="29452FF3"/>
    <w:rsid w:val="417622D6"/>
    <w:rsid w:val="5DC10547"/>
    <w:rsid w:val="5DCF4374"/>
    <w:rsid w:val="7AAC1E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正文_0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paragraph" w:customStyle="1" w:styleId="9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标题 1 Char"/>
    <w:basedOn w:val="7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emf"/><Relationship Id="rId13" Type="http://schemas.openxmlformats.org/officeDocument/2006/relationships/oleObject" Target="embeddings/oleObject5.bin"/><Relationship Id="rId12" Type="http://schemas.openxmlformats.org/officeDocument/2006/relationships/image" Target="media/image5.emf"/><Relationship Id="rId11" Type="http://schemas.openxmlformats.org/officeDocument/2006/relationships/oleObject" Target="embeddings/oleObject4.bin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970848-1D8F-4A7E-A93E-9AFCF44CD2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486</Words>
  <Characters>2773</Characters>
  <Lines>23</Lines>
  <Paragraphs>6</Paragraphs>
  <TotalTime>636</TotalTime>
  <ScaleCrop>false</ScaleCrop>
  <LinksUpToDate>false</LinksUpToDate>
  <CharactersWithSpaces>3253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2018-06-21T08:40:00Z</dcterms:created>
  <dc:creator>app</dc:creator>
  <cp:lastModifiedBy>杨梅</cp:lastModifiedBy>
  <dcterms:modified xsi:type="dcterms:W3CDTF">2019-04-25T02:37:13Z</dcterms:modified>
  <cp:revision>389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