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Times New Roman" w:hAnsi="Times New Roman"/>
          <w:sz w:val="24"/>
          <w:szCs w:val="24"/>
          <w:lang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Times New Roman" w:hAnsi="Times New Roman"/>
          <w:sz w:val="24"/>
          <w:szCs w:val="24"/>
          <w:lang w:eastAsia="zh-CN"/>
        </w:rPr>
      </w:pPr>
    </w:p>
    <w:tbl>
      <w:tblPr>
        <w:tblStyle w:val="4"/>
        <w:tblW w:w="9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34"/>
        <w:gridCol w:w="1666"/>
        <w:gridCol w:w="1450"/>
        <w:gridCol w:w="1650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55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eastAsia="zh-CN"/>
              </w:rPr>
              <w:t>车型</w:t>
            </w:r>
          </w:p>
        </w:tc>
        <w:tc>
          <w:tcPr>
            <w:tcW w:w="153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 xml:space="preserve">全日报价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 xml:space="preserve">（10小时100公里内）           </w:t>
            </w:r>
          </w:p>
        </w:tc>
        <w:tc>
          <w:tcPr>
            <w:tcW w:w="166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eastAsia="zh-CN"/>
              </w:rPr>
              <w:t>超公里费</w:t>
            </w:r>
          </w:p>
        </w:tc>
        <w:tc>
          <w:tcPr>
            <w:tcW w:w="145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eastAsia="zh-CN"/>
              </w:rPr>
              <w:t>超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小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eastAsia="zh-CN"/>
              </w:rPr>
              <w:t>时费</w:t>
            </w: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eastAsia="zh-CN"/>
              </w:rPr>
              <w:t>汽车年限</w:t>
            </w:r>
          </w:p>
        </w:tc>
        <w:tc>
          <w:tcPr>
            <w:tcW w:w="211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5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7座商务车</w:t>
            </w:r>
          </w:p>
        </w:tc>
        <w:tc>
          <w:tcPr>
            <w:tcW w:w="153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元/公里</w:t>
            </w:r>
          </w:p>
        </w:tc>
        <w:tc>
          <w:tcPr>
            <w:tcW w:w="145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元/时</w:t>
            </w: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4年之内</w:t>
            </w:r>
          </w:p>
        </w:tc>
        <w:tc>
          <w:tcPr>
            <w:tcW w:w="211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9967" w:type="dxa"/>
            <w:gridSpan w:val="6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Times New Roman" w:hAnsi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服务要求：6月12-6月21日期间使用（具体按照实际使用情况结算）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/>
          <w:sz w:val="24"/>
          <w:szCs w:val="24"/>
          <w:lang w:eastAsia="zh-CN"/>
        </w:rPr>
      </w:pPr>
    </w:p>
    <w:p>
      <w:pPr>
        <w:widowControl/>
        <w:jc w:val="left"/>
        <w:rPr>
          <w:rFonts w:hint="eastAsia" w:ascii="Times New Roman" w:hAnsi="Times New Roman"/>
          <w:sz w:val="24"/>
          <w:szCs w:val="24"/>
        </w:rPr>
      </w:pPr>
    </w:p>
    <w:p>
      <w:pPr>
        <w:widowControl/>
        <w:jc w:val="left"/>
        <w:rPr>
          <w:rFonts w:hint="eastAsia" w:ascii="Times New Roman" w:hAnsi="Times New Roman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-356499027"/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98381352"/>
        </w:sdtPr>
        <w:sdtEndPr>
          <w:rPr>
            <w:rFonts w:ascii="Times New Roman" w:hAnsi="Times New Roman" w:cs="Times New Roman"/>
          </w:rPr>
        </w:sdtEndPr>
        <w:sdtContent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  <w:rPr>
        <w:rFonts w:ascii="Times New Roman" w:hAnsi="Times New Roman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F43EB3"/>
    <w:rsid w:val="64BE6A1F"/>
    <w:rsid w:val="6A3A503C"/>
    <w:rsid w:val="706F2DA3"/>
    <w:rsid w:val="7B142781"/>
    <w:rsid w:val="7F573D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Office_11.1.0.9678_F1E327BC-269C-435d-A152-05C5408002CA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王梓镔</cp:lastModifiedBy>
  <cp:lastPrinted>2020-06-03T08:26:33Z</cp:lastPrinted>
  <dcterms:modified xsi:type="dcterms:W3CDTF">2020-06-03T09:08:03Z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